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3C" w:rsidRDefault="00C13A3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13A3C" w:rsidRDefault="00C13A3C">
      <w:pPr>
        <w:pStyle w:val="ConsPlusNormal"/>
        <w:jc w:val="both"/>
        <w:outlineLvl w:val="0"/>
      </w:pPr>
    </w:p>
    <w:p w:rsidR="00C13A3C" w:rsidRDefault="00C13A3C">
      <w:pPr>
        <w:pStyle w:val="ConsPlusTitle"/>
        <w:jc w:val="center"/>
      </w:pPr>
      <w:r>
        <w:t>СОБРАНИЕ ПРЕДСТАВИТЕЛЕЙ АЛАГИРСКОГО ГОРОДСКОГО ПОСЕЛЕНИЯ</w:t>
      </w:r>
    </w:p>
    <w:p w:rsidR="00C13A3C" w:rsidRDefault="00C13A3C">
      <w:pPr>
        <w:pStyle w:val="ConsPlusTitle"/>
        <w:jc w:val="center"/>
      </w:pPr>
      <w:r>
        <w:t>АЛАГИРСКОГО РАЙОНА</w:t>
      </w:r>
    </w:p>
    <w:p w:rsidR="00C13A3C" w:rsidRDefault="00C13A3C">
      <w:pPr>
        <w:pStyle w:val="ConsPlusTitle"/>
        <w:jc w:val="center"/>
      </w:pPr>
    </w:p>
    <w:p w:rsidR="00C13A3C" w:rsidRDefault="00C13A3C">
      <w:pPr>
        <w:pStyle w:val="ConsPlusTitle"/>
        <w:jc w:val="center"/>
      </w:pPr>
      <w:r>
        <w:t>РЕШЕНИЕ</w:t>
      </w:r>
    </w:p>
    <w:p w:rsidR="00C13A3C" w:rsidRDefault="00C13A3C">
      <w:pPr>
        <w:pStyle w:val="ConsPlusTitle"/>
        <w:jc w:val="center"/>
      </w:pPr>
      <w:r>
        <w:t>от 15 ноября 2018 г. N 24/6</w:t>
      </w:r>
    </w:p>
    <w:p w:rsidR="00C13A3C" w:rsidRDefault="00C13A3C">
      <w:pPr>
        <w:pStyle w:val="ConsPlusTitle"/>
        <w:jc w:val="center"/>
      </w:pPr>
    </w:p>
    <w:p w:rsidR="00C13A3C" w:rsidRDefault="00C13A3C">
      <w:pPr>
        <w:pStyle w:val="ConsPlusTitle"/>
        <w:jc w:val="center"/>
      </w:pPr>
      <w:r>
        <w:t>ОБ УСТАНОВЛЕНИИ НАЛОГА НА ИМУЩЕСТВО ФИЗИЧЕСКИХ ЛИЦ</w:t>
      </w:r>
    </w:p>
    <w:p w:rsidR="00C13A3C" w:rsidRDefault="00C13A3C">
      <w:pPr>
        <w:pStyle w:val="ConsPlusNormal"/>
        <w:ind w:firstLine="540"/>
        <w:jc w:val="both"/>
      </w:pPr>
    </w:p>
    <w:p w:rsidR="00C13A3C" w:rsidRDefault="00C13A3C">
      <w:pPr>
        <w:pStyle w:val="ConsPlusNormal"/>
        <w:ind w:firstLine="540"/>
        <w:jc w:val="both"/>
      </w:pPr>
      <w:proofErr w:type="gramStart"/>
      <w:r>
        <w:t xml:space="preserve">В соответствии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главой 32</w:t>
        </w:r>
      </w:hyperlink>
      <w:r>
        <w:t xml:space="preserve"> части второй Налогового кодекса Российской Федерации и </w:t>
      </w:r>
      <w:hyperlink r:id="rId8" w:history="1">
        <w:r>
          <w:rPr>
            <w:color w:val="0000FF"/>
          </w:rPr>
          <w:t>Законом</w:t>
        </w:r>
      </w:hyperlink>
      <w:r>
        <w:t xml:space="preserve"> Республики Северная Осетия-Алания от 26 февраля 2018 г. N 8-РЗ "Об установлении единой даты начала применения на территории Республики Северная Осетия-Алания порядка определения налоговой базы по налогу на имущество физических</w:t>
      </w:r>
      <w:proofErr w:type="gramEnd"/>
      <w:r>
        <w:t xml:space="preserve"> лиц </w:t>
      </w:r>
      <w:proofErr w:type="gramStart"/>
      <w:r>
        <w:t xml:space="preserve">исходя из кадастровой стоимости объектов налогообложения", руководствуясь </w:t>
      </w:r>
      <w:hyperlink r:id="rId9" w:history="1">
        <w:r>
          <w:rPr>
            <w:color w:val="0000FF"/>
          </w:rPr>
          <w:t>Уставом</w:t>
        </w:r>
      </w:hyperlink>
      <w:r>
        <w:t xml:space="preserve"> Алагирского городского поселения Алагирского района Республики Северная Осетия-Алания, Собрание представителей Алагирского городского поселения Алагирского района Республики Северная Осетия-Алания решило</w:t>
      </w:r>
      <w:proofErr w:type="gramEnd"/>
      <w:r>
        <w:t>:</w:t>
      </w:r>
    </w:p>
    <w:p w:rsidR="00C13A3C" w:rsidRDefault="00C13A3C">
      <w:pPr>
        <w:pStyle w:val="ConsPlusNormal"/>
        <w:spacing w:before="220"/>
        <w:ind w:firstLine="540"/>
        <w:jc w:val="both"/>
      </w:pPr>
      <w:r>
        <w:t>1. Ввести на территории Алагирского городского поселения Алагирского района Республики Северная Осетия-Алания с 1 января 2019 года налог на имущество физических лиц.</w:t>
      </w:r>
    </w:p>
    <w:p w:rsidR="00C13A3C" w:rsidRDefault="00C13A3C">
      <w:pPr>
        <w:pStyle w:val="ConsPlusNormal"/>
        <w:spacing w:before="220"/>
        <w:ind w:firstLine="540"/>
        <w:jc w:val="both"/>
      </w:pPr>
      <w:r>
        <w:t>2. Определить налоговую базу исходя из кадастровой стоимости объектов налогообложения.</w:t>
      </w:r>
    </w:p>
    <w:p w:rsidR="00C13A3C" w:rsidRDefault="00C13A3C">
      <w:pPr>
        <w:pStyle w:val="ConsPlusNormal"/>
        <w:spacing w:before="220"/>
        <w:ind w:firstLine="540"/>
        <w:jc w:val="both"/>
      </w:pPr>
      <w:r>
        <w:t>3. Установить налоговые ставки по налогу на имущество физических лиц исходя из кадастровой стоимости объекта налогообложения в следующих размерах:</w:t>
      </w:r>
    </w:p>
    <w:p w:rsidR="00C13A3C" w:rsidRDefault="00C13A3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6931"/>
        <w:gridCol w:w="1497"/>
      </w:tblGrid>
      <w:tr w:rsidR="00C13A3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Объект недвижимости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Ставка</w:t>
            </w:r>
          </w:p>
        </w:tc>
      </w:tr>
      <w:tr w:rsidR="00C13A3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</w:pPr>
            <w:r>
              <w:t>жилые дома, жилые помещения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0,3 процента</w:t>
            </w:r>
          </w:p>
        </w:tc>
      </w:tr>
      <w:tr w:rsidR="00C13A3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</w:pPr>
            <w:r>
              <w:t>единые недвижимые комплексы, в состав которых входит хотя бы одно жилое помещение (жилой дом)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0,3 процента</w:t>
            </w:r>
          </w:p>
        </w:tc>
      </w:tr>
      <w:tr w:rsidR="00C13A3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</w:pPr>
            <w:r>
              <w:t>гаражи и машино-места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0,3 процента</w:t>
            </w:r>
          </w:p>
        </w:tc>
      </w:tr>
      <w:tr w:rsidR="00C13A3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</w:pPr>
            <w: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0,3 процента</w:t>
            </w:r>
          </w:p>
        </w:tc>
      </w:tr>
      <w:tr w:rsidR="00C13A3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</w:pPr>
            <w: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0,3 процента</w:t>
            </w:r>
          </w:p>
        </w:tc>
      </w:tr>
      <w:tr w:rsidR="00C13A3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</w:pPr>
            <w:r>
              <w:t xml:space="preserve">объекты налогообложения, включенные в перечень, определяемый в соответствии с </w:t>
            </w:r>
            <w:hyperlink r:id="rId10" w:history="1">
              <w:r>
                <w:rPr>
                  <w:color w:val="0000FF"/>
                </w:rPr>
                <w:t>пунктом 7 статьи 378.2</w:t>
              </w:r>
            </w:hyperlink>
            <w:r>
              <w:t xml:space="preserve"> Налогового кодекса, в отношении объектов налогообложения, предусмотренных </w:t>
            </w:r>
            <w:hyperlink r:id="rId11" w:history="1">
              <w:r>
                <w:rPr>
                  <w:color w:val="0000FF"/>
                </w:rPr>
                <w:t>абзацем вторым пункта 10 статьи 378.2</w:t>
              </w:r>
            </w:hyperlink>
            <w:r>
              <w:t xml:space="preserve"> Налогового кодекса,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2 процента</w:t>
            </w:r>
          </w:p>
        </w:tc>
      </w:tr>
      <w:tr w:rsidR="00C13A3C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</w:pPr>
            <w:r>
              <w:t>прочие объекты налогообложения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C13A3C" w:rsidRDefault="00C13A3C">
            <w:pPr>
              <w:pStyle w:val="ConsPlusNormal"/>
              <w:jc w:val="center"/>
            </w:pPr>
            <w:r>
              <w:t>0,5 процента</w:t>
            </w:r>
          </w:p>
        </w:tc>
      </w:tr>
    </w:tbl>
    <w:p w:rsidR="00C13A3C" w:rsidRDefault="00C13A3C">
      <w:pPr>
        <w:pStyle w:val="ConsPlusNormal"/>
        <w:ind w:firstLine="540"/>
        <w:jc w:val="both"/>
      </w:pPr>
    </w:p>
    <w:p w:rsidR="00C13A3C" w:rsidRDefault="00C13A3C">
      <w:pPr>
        <w:pStyle w:val="ConsPlusNormal"/>
        <w:ind w:firstLine="540"/>
        <w:jc w:val="both"/>
      </w:pPr>
      <w:r>
        <w:t xml:space="preserve">4. Определить категории налогоплательщиков, имеющие право на налоговую льготу, виды объектов налогообложения, в отношении которых предоставляется налоговая льгота, в соответствии со </w:t>
      </w:r>
      <w:hyperlink r:id="rId12" w:history="1">
        <w:r>
          <w:rPr>
            <w:color w:val="0000FF"/>
          </w:rPr>
          <w:t>статьей 407</w:t>
        </w:r>
      </w:hyperlink>
      <w:r>
        <w:t xml:space="preserve"> Налогового кодекса Российской Федерации.</w:t>
      </w:r>
    </w:p>
    <w:p w:rsidR="00C13A3C" w:rsidRDefault="00C13A3C">
      <w:pPr>
        <w:pStyle w:val="ConsPlusNormal"/>
        <w:spacing w:before="220"/>
        <w:ind w:firstLine="540"/>
        <w:jc w:val="both"/>
      </w:pPr>
      <w:r>
        <w:t>5. Налог подлежит уплате налогоплательщиками в срок не позднее 1 декабря года, следующего за истекшим налоговым периодом.</w:t>
      </w:r>
    </w:p>
    <w:p w:rsidR="00C13A3C" w:rsidRDefault="00C13A3C">
      <w:pPr>
        <w:pStyle w:val="ConsPlusNormal"/>
        <w:spacing w:before="220"/>
        <w:ind w:firstLine="540"/>
        <w:jc w:val="both"/>
      </w:pPr>
      <w:r>
        <w:t xml:space="preserve">6. Признать утратившими силу </w:t>
      </w:r>
      <w:hyperlink r:id="rId13" w:history="1">
        <w:r>
          <w:rPr>
            <w:color w:val="0000FF"/>
          </w:rPr>
          <w:t>Решение</w:t>
        </w:r>
      </w:hyperlink>
      <w:r>
        <w:t xml:space="preserve"> Собрание представителей Алагирского городского поселения Алагирского района Республики Северная Осетия-Алания от 29.12.2015 N 20 "О налоге на имущество физических лиц".</w:t>
      </w:r>
    </w:p>
    <w:p w:rsidR="00C13A3C" w:rsidRDefault="00C13A3C">
      <w:pPr>
        <w:pStyle w:val="ConsPlusNormal"/>
        <w:spacing w:before="220"/>
        <w:ind w:firstLine="540"/>
        <w:jc w:val="both"/>
      </w:pPr>
      <w:r>
        <w:t xml:space="preserve">7.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с Налоговым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C13A3C" w:rsidRDefault="00C13A3C">
      <w:pPr>
        <w:pStyle w:val="ConsPlusNormal"/>
        <w:ind w:firstLine="540"/>
        <w:jc w:val="both"/>
      </w:pPr>
    </w:p>
    <w:p w:rsidR="00C13A3C" w:rsidRDefault="00C13A3C">
      <w:pPr>
        <w:pStyle w:val="ConsPlusNormal"/>
        <w:jc w:val="right"/>
      </w:pPr>
      <w:r>
        <w:t>Глава муниципального образования</w:t>
      </w:r>
    </w:p>
    <w:p w:rsidR="00C13A3C" w:rsidRDefault="00C13A3C">
      <w:pPr>
        <w:pStyle w:val="ConsPlusNormal"/>
        <w:jc w:val="right"/>
      </w:pPr>
      <w:r>
        <w:t>Алагирское городское поселение</w:t>
      </w:r>
    </w:p>
    <w:p w:rsidR="00C13A3C" w:rsidRDefault="00C13A3C">
      <w:pPr>
        <w:pStyle w:val="ConsPlusNormal"/>
        <w:jc w:val="right"/>
      </w:pPr>
      <w:r>
        <w:t>А.Б.КАЙТУКОВ</w:t>
      </w:r>
    </w:p>
    <w:p w:rsidR="00C13A3C" w:rsidRDefault="00C13A3C">
      <w:pPr>
        <w:pStyle w:val="ConsPlusNormal"/>
        <w:ind w:firstLine="540"/>
        <w:jc w:val="both"/>
      </w:pPr>
    </w:p>
    <w:p w:rsidR="00C13A3C" w:rsidRDefault="00C13A3C">
      <w:pPr>
        <w:pStyle w:val="ConsPlusNormal"/>
        <w:ind w:firstLine="540"/>
        <w:jc w:val="both"/>
      </w:pPr>
    </w:p>
    <w:p w:rsidR="00C13A3C" w:rsidRDefault="00C13A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C13A3C">
      <w:bookmarkStart w:id="0" w:name="_GoBack"/>
      <w:bookmarkEnd w:id="0"/>
    </w:p>
    <w:sectPr w:rsidR="008B7A3A" w:rsidSect="002D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3C"/>
    <w:rsid w:val="00A62BFA"/>
    <w:rsid w:val="00C13A3C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3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3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3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3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20D53E89F77EC626A09F7FE726E4048AE7639A1933FA6DB2FF7A62340F5394F6EDFA9836A93B38AA8281765800A66740726417577694538B7CACCBGCN" TargetMode="External"/><Relationship Id="rId13" Type="http://schemas.openxmlformats.org/officeDocument/2006/relationships/hyperlink" Target="consultantplus://offline/ref=D220D53E89F77EC626A09F7FE726E4048AE7639A1937FA6AB3FF7A62340F5394F6EDFA8A36F1373AA89C81734D56F722C1G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20D53E89F77EC626A08172F14ABE0A89ED38971F3EF638E6A0213F630659C3B1A2A3DA72A73B30A1D6D0350659F5210B7F640B4B7697C4G4N" TargetMode="External"/><Relationship Id="rId12" Type="http://schemas.openxmlformats.org/officeDocument/2006/relationships/hyperlink" Target="consultantplus://offline/ref=D220D53E89F77EC626A08172F14ABE0A89ED38971F3EF638E6A0213F630659C3B1A2A3DA72A7323DA1D6D0350659F5210B7F640B4B7697C4G4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20D53E89F77EC626A08172F14ABE0A89ED3A911E35F638E6A0213F630659C3B1A2A3DA72A43B39AD89D5201701FA21176166175774964CC8G0N" TargetMode="External"/><Relationship Id="rId11" Type="http://schemas.openxmlformats.org/officeDocument/2006/relationships/hyperlink" Target="consultantplus://offline/ref=D220D53E89F77EC626A08172F14ABE0A89ED38971F3EF638E6A0213F630659C3B1A2A3DA71AD323EA1D6D0350659F5210B7F640B4B7697C4G4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220D53E89F77EC626A08172F14ABE0A89ED38971F3EF638E6A0213F630659C3B1A2A3D270A53333FED3C5245E56F53D157D78174977C9G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20D53E89F77EC626A09F7FE726E4048AE7639A1931FA66BDFF7A62340F5394F6EDFA9836A93B38AA8285725800A66740726417577694538B7CACCBGCN" TargetMode="External"/><Relationship Id="rId14" Type="http://schemas.openxmlformats.org/officeDocument/2006/relationships/hyperlink" Target="consultantplus://offline/ref=D220D53E89F77EC626A08172F14ABE0A89ED38971F3EF638E6A0213F630659C3A3A2FBD670A62438A89C837152C5G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2019-02-22T13:06:00Z</dcterms:created>
  <dcterms:modified xsi:type="dcterms:W3CDTF">2019-02-22T13:06:00Z</dcterms:modified>
</cp:coreProperties>
</file>